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81DF9">
      <w:pP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附件2：</w:t>
      </w:r>
    </w:p>
    <w:p w14:paraId="380DBCA1">
      <w:pPr>
        <w:jc w:val="center"/>
        <w:rPr>
          <w:rFonts w:ascii="宋体" w:hAnsi="宋体" w:eastAsia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江西省政府采购供应商资格信用承诺函</w:t>
      </w:r>
    </w:p>
    <w:bookmarkEnd w:id="0"/>
    <w:p w14:paraId="777808A0">
      <w:pPr>
        <w:spacing w:line="360" w:lineRule="auto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致(采购人或政府采购代理机构):</w:t>
      </w:r>
    </w:p>
    <w:p w14:paraId="2024ECDE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单位名称(自然人姓名):</w:t>
      </w:r>
    </w:p>
    <w:p w14:paraId="7807503E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统一社会信用代码(身份证号码):</w:t>
      </w:r>
    </w:p>
    <w:p w14:paraId="206A5296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法定代表人(负责人):</w:t>
      </w:r>
    </w:p>
    <w:p w14:paraId="0A58D766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联系地址和电话:</w:t>
      </w:r>
    </w:p>
    <w:p w14:paraId="33C9CE3A">
      <w:pPr>
        <w:spacing w:line="360" w:lineRule="auto"/>
        <w:ind w:firstLine="560" w:firstLineChars="200"/>
        <w:jc w:val="left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我单位 (本人)自愿参加本次政府采购活动，严格遵守《中华人民共和国政府采购法》及相关法律法规，坚守公开、公平、公正和诚实信用等原则，依法诚信经营，并郑重承诺:</w:t>
      </w:r>
    </w:p>
    <w:p w14:paraId="56751D11">
      <w:pPr>
        <w:spacing w:line="360" w:lineRule="auto"/>
        <w:ind w:firstLine="560" w:firstLineChars="200"/>
        <w:jc w:val="left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(一)我单位(本人)符合采购文件要求以及《中华人民共和国政府采购法》第二十二条规定的条件:</w:t>
      </w:r>
    </w:p>
    <w:p w14:paraId="204733EE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1.具有独立承担民事责任的能力;</w:t>
      </w:r>
    </w:p>
    <w:p w14:paraId="04289293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2.具有良好的商业信誉和健全的财务会计制度;</w:t>
      </w:r>
    </w:p>
    <w:p w14:paraId="579BCD5D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3.具有履行合同所必需的设备和专业技术能力;</w:t>
      </w:r>
    </w:p>
    <w:p w14:paraId="26C3959A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4.有依法缴纳税收和社会保障资金的良好记录;</w:t>
      </w:r>
    </w:p>
    <w:p w14:paraId="2C9B7D03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5.参加政府采购活动前三年内，在经营活动中没有重大违法记录;</w:t>
      </w:r>
    </w:p>
    <w:p w14:paraId="189FBC14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6.符合法律、行政法规规定的其他条件。</w:t>
      </w:r>
    </w:p>
    <w:p w14:paraId="623C9561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(二)我单位(本人)未被列入严重失信主体名单、失信被执行人、税收违法黑名单、政府采购严重违法失信行为记录名单。</w:t>
      </w:r>
    </w:p>
    <w:p w14:paraId="6D56C753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单位(本人)对本承诺函及所承诺事项的真实性、合法性及有效性负责，并已知晓如所作信用承诺不实，可能涉嫌《中华人民共和国政府采购法》第七十七条第一款第(一)项规定的“提供虚假材料谋取中标、成交”违法情形。经调查属实的，自觉接受政府采购行政监管部门按照《中华人民共和国政府采购法》第七十七条:“处以采购金额千分之五以上千分之十以下的罚款，列入不良行为记录名单，在一至三年内禁止参加政府采购活动，有违法所得的，并处没收违法所得，情节严重的，由市场监管部门吊销营业执照;构成犯罪的，依法追究刑事责任。”处理。</w:t>
      </w:r>
    </w:p>
    <w:p w14:paraId="6F1D011F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6AC46A9">
      <w:pPr>
        <w:spacing w:line="360" w:lineRule="auto"/>
        <w:ind w:firstLine="560" w:firstLineChars="200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供应商名称(单位公章):</w:t>
      </w:r>
    </w:p>
    <w:p w14:paraId="32C26FA5">
      <w:pPr>
        <w:spacing w:line="360" w:lineRule="auto"/>
        <w:ind w:firstLine="560" w:firstLineChars="200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或自然人(签字):</w:t>
      </w:r>
    </w:p>
    <w:p w14:paraId="4C2E7657">
      <w:pPr>
        <w:spacing w:line="360" w:lineRule="auto"/>
        <w:jc w:val="right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月  日 </w:t>
      </w:r>
    </w:p>
    <w:p w14:paraId="75D8E0D4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292132">
      <w:pPr>
        <w:spacing w:line="360" w:lineRule="auto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D10A70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注:1.我单位(本人)专指参加政府采购活动的供应商(含自然人)。</w:t>
      </w:r>
    </w:p>
    <w:p w14:paraId="510AB6DD">
      <w:pPr>
        <w:spacing w:line="360" w:lineRule="auto"/>
        <w:ind w:firstLine="840" w:firstLineChars="3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2.供应商须在投标(响应)文件中按此模板提供承诺函，既未提供前述承诺函又未提供对应事项证明材料的，视为未实质响应招标文件要求，按无效投标(响应)处理。</w:t>
      </w:r>
    </w:p>
    <w:p w14:paraId="18F82B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4C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2025-08-26T01:08:19Z</dcterms:created>
  <dc:creator>Administrator</dc:creator>
  <cp:lastModifiedBy>xx</cp:lastModifiedBy>
  <dcterms:modified xsi:type="dcterms:W3CDTF">2025-08-26T01:08:26Z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eyJoZGlkIjoiNmI2ZmI1NTFmNmFiMGQxOGFmZmFlZGUwMGZjMDkxMDYiLCJ1c2VySWQiOiI1Mjc2MDU0NTkifQ==</vt:lpwstr>
  </property>
  <property fmtid="{D5CDD505-2E9C-101B-9397-08002B2CF9AE}" pid="4" name="ICV">
    <vt:lpwstr>D1E7C894695847109214B6578B9EC9E5_12</vt:lpwstr>
  </property>
</Properties>
</file>