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9570D">
      <w:pPr>
        <w:jc w:val="left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附件3：</w:t>
      </w:r>
    </w:p>
    <w:p w14:paraId="52095F98"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公平交易 诚实守信</w:t>
      </w:r>
    </w:p>
    <w:p w14:paraId="11348C5B"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南昌市第一医院</w:t>
      </w:r>
      <w:bookmarkStart w:id="0" w:name="_GoBack"/>
      <w:r>
        <w:rPr>
          <w:rFonts w:hint="eastAsia" w:asciiTheme="majorEastAsia" w:hAnsiTheme="majorEastAsia" w:eastAsiaTheme="majorEastAsia"/>
          <w:b/>
          <w:sz w:val="36"/>
          <w:szCs w:val="36"/>
        </w:rPr>
        <w:t>投标供应商廉洁承诺书</w:t>
      </w:r>
    </w:p>
    <w:bookmarkEnd w:id="0"/>
    <w:p w14:paraId="16E939E3">
      <w:pPr>
        <w:spacing w:line="500" w:lineRule="exac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</w:t>
      </w:r>
    </w:p>
    <w:p w14:paraId="446A1AB8"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为积极配合医院进一步加强医疗卫生行风建设，维护医院的医疗秩序和良好形象，营造公平交易、诚实守信的购销环境，坚决抵制商业贿赂等违法违纪问题的发生，本公司(含公司工作人员，下同)特作以下承诺：</w:t>
      </w:r>
    </w:p>
    <w:p w14:paraId="63721E2F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一、在采购招投标活动及业务往来中，严格遵守国家有关的法律法规和廉洁从业规定，坚持公平、公开、公正、诚实守信的原则，决不损害国家和企业利益。</w:t>
      </w:r>
    </w:p>
    <w:p w14:paraId="23064A5A">
      <w:pPr>
        <w:spacing w:line="500" w:lineRule="exact"/>
        <w:ind w:firstLine="6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二、决不向医院工作人员(含工作人员的配偶、子女及亲属，下同)馈赠礼品(包括但不限于现金、有价证券、支付凭证及贵重物品等)。</w:t>
      </w:r>
    </w:p>
    <w:p w14:paraId="1D84D495">
      <w:pPr>
        <w:spacing w:line="500" w:lineRule="exact"/>
        <w:ind w:firstLine="6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三、决不向医院工作人员提供宴请、联谊活动、度假、旅游，以及到营业性娱乐场所消费。不得支付应由其个人自付的各种费用。</w:t>
      </w:r>
    </w:p>
    <w:p w14:paraId="6059D973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四、决不到医院办公场所推销医药产品，不得向医生或相关工作人员发放各种形式的回扣。</w:t>
      </w:r>
    </w:p>
    <w:p w14:paraId="4B324F29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五、本公司如违反本承诺，经医院纪检监察部门认定事实后，愿意按照相关规定接受处罚。</w:t>
      </w:r>
    </w:p>
    <w:p w14:paraId="6BC5B01D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</w:t>
      </w:r>
    </w:p>
    <w:p w14:paraId="05DDCA8E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</w:t>
      </w:r>
    </w:p>
    <w:p w14:paraId="1BF177AC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投标公司：</w:t>
      </w:r>
    </w:p>
    <w:p w14:paraId="5AF537EB">
      <w:pPr>
        <w:spacing w:line="500" w:lineRule="exact"/>
        <w:rPr>
          <w:rFonts w:ascii="仿宋" w:hAnsi="仿宋" w:eastAsia="仿宋"/>
          <w:sz w:val="30"/>
          <w:szCs w:val="30"/>
        </w:rPr>
      </w:pPr>
    </w:p>
    <w:p w14:paraId="07E76549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投标人签名：</w:t>
      </w:r>
    </w:p>
    <w:p w14:paraId="26BBD182">
      <w:pPr>
        <w:spacing w:line="500" w:lineRule="exact"/>
        <w:rPr>
          <w:rFonts w:ascii="仿宋" w:hAnsi="仿宋" w:eastAsia="仿宋"/>
          <w:sz w:val="30"/>
          <w:szCs w:val="30"/>
        </w:rPr>
      </w:pPr>
    </w:p>
    <w:p w14:paraId="1EBFD38B">
      <w:pPr>
        <w:spacing w:line="50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                    20    年   月   日</w:t>
      </w:r>
    </w:p>
    <w:p w14:paraId="2863E1CF">
      <w:pPr>
        <w:widowControl/>
        <w:ind w:firstLine="622" w:firstLineChars="200"/>
        <w:jc w:val="left"/>
        <w:rPr>
          <w:rFonts w:ascii="Calibri" w:hAnsi="Calibri" w:eastAsia="宋体" w:cs="Times New Roman"/>
          <w:b/>
        </w:rPr>
      </w:pPr>
      <w:r>
        <w:rPr>
          <w:rFonts w:hint="eastAsia" w:ascii="仿宋" w:hAnsi="仿宋" w:eastAsia="仿宋" w:cs="仿宋"/>
          <w:b/>
          <w:color w:val="000000"/>
          <w:kern w:val="0"/>
          <w:sz w:val="31"/>
          <w:szCs w:val="31"/>
          <w:lang w:bidi="ar"/>
        </w:rPr>
        <w:t xml:space="preserve">供应商在参加我院招标采购等经济活动中被发现下列行为之一的，由医院采购部门记入供应商诚信档案,两年内禁止参加我院的招标采购等经济活动。 </w:t>
      </w:r>
    </w:p>
    <w:p w14:paraId="4B7D84FC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（一）报名成功后，无正当理由不参与投标行为，导致项目无法正常开评标的； </w:t>
      </w:r>
    </w:p>
    <w:p w14:paraId="42A39AFD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（二）投标截止后，无正当理由撤销其投标行为，导致项目无法正常开评标的； </w:t>
      </w:r>
    </w:p>
    <w:p w14:paraId="3008F4F2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（三）未按相关规定签订、履行采购合同，影响采购人日常工作的； </w:t>
      </w:r>
    </w:p>
    <w:p w14:paraId="49492435">
      <w:pPr>
        <w:widowControl/>
        <w:jc w:val="left"/>
        <w:rPr>
          <w:rFonts w:ascii="仿宋" w:hAnsi="仿宋" w:eastAsia="仿宋" w:cs="仿宋"/>
          <w:color w:val="000000"/>
          <w:kern w:val="0"/>
          <w:sz w:val="24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>（四）在投标文件中未说明或未经我院同意，将中标项目分包给他人；</w:t>
      </w:r>
    </w:p>
    <w:p w14:paraId="4D04755F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（五）违反合同约定，擅自降低货物质量等次和售后服务，货物、工程或者服务存在质量问题的； </w:t>
      </w:r>
    </w:p>
    <w:p w14:paraId="084F9171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（六）违反合同约定，未能完成全部货物、服务或工程项目，中途停止配送或者变相增加费用的； </w:t>
      </w:r>
    </w:p>
    <w:p w14:paraId="176AC42B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（七）假冒他人名义质疑的； </w:t>
      </w:r>
    </w:p>
    <w:p w14:paraId="708ADD71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（八）捏造事实、提供虚假材料进行质疑的； </w:t>
      </w:r>
    </w:p>
    <w:p w14:paraId="477E2E88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（九）无正当理由拒不配合进行质疑调查的； </w:t>
      </w:r>
    </w:p>
    <w:p w14:paraId="548F30C1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（十）在招投标或物资采购过程中相互串通投标、非法以他人名义投标和以其他方式弄虚作假骗取中标的行为； </w:t>
      </w:r>
    </w:p>
    <w:p w14:paraId="035CAE59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（十一）违反投标承诺或合同约定，提高价格、降低质量、拖延供货时间的不诚信行为； </w:t>
      </w:r>
    </w:p>
    <w:p w14:paraId="13CB9BDD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（十二）不遵守采购法律法规，在招标采购过程中有恶意诽谤、诬告或陷害其他竞争对手的不良行为； </w:t>
      </w:r>
    </w:p>
    <w:p w14:paraId="14A012A6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（十三）政府集中采购机构根据《政府采购合同履约评价规范》等规定，在履约抽检过程中对履约检查评价为差的，并被行政机关记入供应商诚信档案的； </w:t>
      </w:r>
    </w:p>
    <w:p w14:paraId="41373EB1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（十四）法律法规相关规定及院方认定的其他情形。 </w:t>
      </w:r>
    </w:p>
    <w:p w14:paraId="73DB4C4C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（十五）向医院有关人员馈赠礼品、提供宴请等，违反医院廉政协议的； </w:t>
      </w:r>
    </w:p>
    <w:p w14:paraId="66232973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（十六）利用商业贿赂手段获取中标的； </w:t>
      </w:r>
    </w:p>
    <w:p w14:paraId="10941AA3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 xml:space="preserve">（十七）在履行投标承诺或合同过程中，出现质量问题或给医院造成重大经济损失、安全事故以及不良社会影响的； </w:t>
      </w:r>
    </w:p>
    <w:p w14:paraId="4C82430F">
      <w:pPr>
        <w:widowControl/>
        <w:jc w:val="left"/>
        <w:rPr>
          <w:rFonts w:ascii="Calibri" w:hAnsi="Calibri" w:eastAsia="宋体" w:cs="Times New Roman"/>
          <w:sz w:val="24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lang w:bidi="ar"/>
        </w:rPr>
        <w:t>（十八）未经我院同意，擅自修改合同内容的；</w:t>
      </w:r>
    </w:p>
    <w:p w14:paraId="393855FD">
      <w:pPr>
        <w:spacing w:line="500" w:lineRule="exact"/>
        <w:rPr>
          <w:rFonts w:ascii="仿宋" w:hAnsi="仿宋" w:eastAsia="仿宋"/>
          <w:color w:val="FF0000"/>
          <w:sz w:val="30"/>
          <w:szCs w:val="30"/>
        </w:rPr>
      </w:pPr>
      <w:r>
        <w:rPr>
          <w:rFonts w:ascii="仿宋" w:hAnsi="仿宋" w:eastAsia="仿宋"/>
          <w:color w:val="FF0000"/>
          <w:sz w:val="30"/>
          <w:szCs w:val="30"/>
        </w:rPr>
        <w:t>请各位投标供应商打印此页面至供应商廉洁承诺书反面（红体字无需打印）</w:t>
      </w:r>
    </w:p>
    <w:p w14:paraId="0D76DD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A36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2025-08-26T01:09:22Z</dcterms:created>
  <dc:creator>Administrator</dc:creator>
  <cp:lastModifiedBy>xx</cp:lastModifiedBy>
  <dcterms:modified xsi:type="dcterms:W3CDTF">2025-08-26T01:09:30Z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eyJoZGlkIjoiNmI2ZmI1NTFmNmFiMGQxOGFmZmFlZGUwMGZjMDkxMDYiLCJ1c2VySWQiOiI1Mjc2MDU0NTkifQ==</vt:lpwstr>
  </property>
  <property fmtid="{D5CDD505-2E9C-101B-9397-08002B2CF9AE}" pid="4" name="ICV">
    <vt:lpwstr>6B160C191C7D47708ADD4CDD7E047297_12</vt:lpwstr>
  </property>
</Properties>
</file>